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3A2DE" w14:textId="03D95EF7" w:rsidR="00173DDB" w:rsidRDefault="00173DDB" w:rsidP="00173DDB">
      <w:pPr>
        <w:jc w:val="center"/>
        <w:rPr>
          <w:rFonts w:ascii="Tahoma" w:hAnsi="Tahoma" w:cs="Tahoma"/>
          <w:u w:val="single"/>
        </w:rPr>
      </w:pPr>
      <w:r w:rsidRPr="00173DDB">
        <w:rPr>
          <w:rFonts w:ascii="Cambria" w:hAnsi="Cambria" w:cs="Tahoma"/>
          <w:b/>
          <w:sz w:val="36"/>
          <w:szCs w:val="36"/>
          <w:u w:val="single"/>
        </w:rPr>
        <w:t xml:space="preserve">Dr </w:t>
      </w:r>
      <w:proofErr w:type="spellStart"/>
      <w:r w:rsidRPr="00173DDB">
        <w:rPr>
          <w:rFonts w:ascii="Cambria" w:hAnsi="Cambria" w:cs="Tahoma"/>
          <w:b/>
          <w:sz w:val="36"/>
          <w:szCs w:val="36"/>
          <w:u w:val="single"/>
        </w:rPr>
        <w:t>Nagpals</w:t>
      </w:r>
      <w:proofErr w:type="spellEnd"/>
      <w:r w:rsidRPr="00173DDB">
        <w:rPr>
          <w:rFonts w:ascii="Cambria" w:hAnsi="Cambria" w:cs="Tahoma"/>
          <w:b/>
          <w:sz w:val="36"/>
          <w:szCs w:val="36"/>
          <w:u w:val="single"/>
        </w:rPr>
        <w:t xml:space="preserve"> Surgery</w:t>
      </w:r>
    </w:p>
    <w:p w14:paraId="451CE479" w14:textId="77777777" w:rsidR="00173DDB" w:rsidRPr="00173DDB" w:rsidRDefault="00173DDB" w:rsidP="00173DDB">
      <w:pPr>
        <w:jc w:val="center"/>
        <w:rPr>
          <w:rFonts w:ascii="Tahoma" w:hAnsi="Tahoma" w:cs="Tahoma"/>
          <w:u w:val="single"/>
        </w:rPr>
      </w:pPr>
    </w:p>
    <w:p w14:paraId="77FBDC89" w14:textId="77777777" w:rsidR="00173DDB" w:rsidRPr="00321D9C" w:rsidRDefault="00173DDB" w:rsidP="00173DDB">
      <w:pPr>
        <w:jc w:val="center"/>
        <w:rPr>
          <w:rFonts w:ascii="Calibri" w:hAnsi="Calibri" w:cs="Arial"/>
          <w:b/>
          <w:sz w:val="36"/>
          <w:szCs w:val="32"/>
          <w:u w:val="single"/>
        </w:rPr>
      </w:pPr>
      <w:r w:rsidRPr="004E25D5">
        <w:rPr>
          <w:rFonts w:ascii="Calibri" w:hAnsi="Calibri" w:cs="Arial"/>
          <w:b/>
          <w:sz w:val="32"/>
          <w:szCs w:val="32"/>
        </w:rPr>
        <w:t>PRACTICE STAFF</w:t>
      </w:r>
      <w:r>
        <w:rPr>
          <w:rFonts w:ascii="Calibri" w:hAnsi="Calibri" w:cs="Arial"/>
          <w:b/>
          <w:sz w:val="36"/>
          <w:szCs w:val="32"/>
        </w:rPr>
        <w:t xml:space="preserve"> </w:t>
      </w:r>
      <w:r w:rsidRPr="004E25D5">
        <w:rPr>
          <w:rFonts w:ascii="Calibri" w:hAnsi="Calibri" w:cs="Arial"/>
          <w:b/>
          <w:sz w:val="32"/>
          <w:szCs w:val="32"/>
        </w:rPr>
        <w:t>CONFIDENTIALITY AGREEMENT</w:t>
      </w:r>
    </w:p>
    <w:p w14:paraId="14487553" w14:textId="77777777" w:rsidR="00173DDB" w:rsidRPr="004E25D5" w:rsidRDefault="00173DDB" w:rsidP="00173DDB">
      <w:pPr>
        <w:jc w:val="center"/>
        <w:rPr>
          <w:rFonts w:ascii="Calibri" w:hAnsi="Calibri" w:cs="Arial"/>
          <w:b/>
          <w:i/>
        </w:rPr>
      </w:pPr>
      <w:r w:rsidRPr="004E25D5">
        <w:rPr>
          <w:rFonts w:ascii="Calibri" w:hAnsi="Calibri" w:cs="Arial"/>
          <w:b/>
          <w:i/>
        </w:rPr>
        <w:t>Including Data Protection and Information Security</w:t>
      </w:r>
    </w:p>
    <w:p w14:paraId="3AC9A6E0" w14:textId="77777777" w:rsidR="00173DDB" w:rsidRDefault="00173DDB" w:rsidP="00173DDB">
      <w:pPr>
        <w:ind w:right="-23"/>
        <w:jc w:val="both"/>
        <w:rPr>
          <w:rFonts w:ascii="Calibri" w:hAnsi="Calibri" w:cs="Arial"/>
          <w:sz w:val="20"/>
          <w:szCs w:val="20"/>
        </w:rPr>
      </w:pPr>
    </w:p>
    <w:p w14:paraId="6513C247" w14:textId="77777777" w:rsidR="00173DDB" w:rsidRDefault="00173DDB" w:rsidP="00173DDB">
      <w:pPr>
        <w:ind w:right="-22"/>
        <w:jc w:val="both"/>
        <w:rPr>
          <w:rFonts w:ascii="Calibri" w:hAnsi="Calibri" w:cs="Arial"/>
          <w:sz w:val="20"/>
          <w:szCs w:val="20"/>
        </w:rPr>
      </w:pPr>
      <w:r>
        <w:rPr>
          <w:rFonts w:ascii="Calibri" w:hAnsi="Calibri" w:cs="Arial"/>
          <w:sz w:val="20"/>
          <w:szCs w:val="20"/>
        </w:rPr>
        <w:t>You may not during the course of your employment</w:t>
      </w:r>
      <w:r w:rsidRPr="00376B6C">
        <w:rPr>
          <w:rFonts w:ascii="Calibri" w:hAnsi="Calibri" w:cs="Arial"/>
          <w:sz w:val="20"/>
          <w:szCs w:val="20"/>
        </w:rPr>
        <w:t xml:space="preserve"> with the Practice</w:t>
      </w:r>
      <w:r>
        <w:rPr>
          <w:rFonts w:ascii="Calibri" w:hAnsi="Calibri" w:cs="Arial"/>
          <w:sz w:val="20"/>
          <w:szCs w:val="20"/>
        </w:rPr>
        <w:t xml:space="preserve"> or after the termination of your employment disclose to anyone other than in the proper course of your employment or where required by law, any information of a confidential nature relating to the Practice or its Business or Patients.</w:t>
      </w:r>
    </w:p>
    <w:p w14:paraId="42111501" w14:textId="77777777" w:rsidR="00173DDB" w:rsidRDefault="00173DDB" w:rsidP="00173DDB">
      <w:pPr>
        <w:ind w:right="-22"/>
        <w:jc w:val="both"/>
        <w:rPr>
          <w:rFonts w:ascii="Calibri" w:hAnsi="Calibri" w:cs="Arial"/>
          <w:sz w:val="20"/>
          <w:szCs w:val="20"/>
        </w:rPr>
      </w:pPr>
    </w:p>
    <w:p w14:paraId="245FA0D4" w14:textId="77777777" w:rsidR="00173DDB" w:rsidRDefault="00173DDB" w:rsidP="00173DDB">
      <w:pPr>
        <w:ind w:right="-22"/>
        <w:jc w:val="both"/>
        <w:rPr>
          <w:rFonts w:ascii="Calibri" w:hAnsi="Calibri" w:cs="Arial"/>
          <w:sz w:val="20"/>
          <w:szCs w:val="20"/>
        </w:rPr>
      </w:pPr>
      <w:r>
        <w:rPr>
          <w:rFonts w:ascii="Calibri" w:hAnsi="Calibri" w:cs="Arial"/>
          <w:sz w:val="20"/>
          <w:szCs w:val="20"/>
        </w:rPr>
        <w:t xml:space="preserve">You may have </w:t>
      </w:r>
      <w:r w:rsidRPr="00376B6C">
        <w:rPr>
          <w:rFonts w:ascii="Calibri" w:hAnsi="Calibri" w:cs="Arial"/>
          <w:sz w:val="20"/>
          <w:szCs w:val="20"/>
        </w:rPr>
        <w:t>access to, see or hear, confidential information concerning the medical or personal affairs of patients, staff or asso</w:t>
      </w:r>
      <w:r>
        <w:rPr>
          <w:rFonts w:ascii="Calibri" w:hAnsi="Calibri" w:cs="Arial"/>
          <w:sz w:val="20"/>
          <w:szCs w:val="20"/>
        </w:rPr>
        <w:t>ciated healthcare professionals and un</w:t>
      </w:r>
      <w:r w:rsidRPr="00376B6C">
        <w:rPr>
          <w:rFonts w:ascii="Calibri" w:hAnsi="Calibri" w:cs="Arial"/>
          <w:sz w:val="20"/>
          <w:szCs w:val="20"/>
        </w:rPr>
        <w:t xml:space="preserve">less </w:t>
      </w:r>
      <w:r>
        <w:rPr>
          <w:rFonts w:ascii="Calibri" w:hAnsi="Calibri" w:cs="Arial"/>
          <w:sz w:val="20"/>
          <w:szCs w:val="20"/>
        </w:rPr>
        <w:t xml:space="preserve">you are </w:t>
      </w:r>
      <w:r w:rsidRPr="00376B6C">
        <w:rPr>
          <w:rFonts w:ascii="Calibri" w:hAnsi="Calibri" w:cs="Arial"/>
          <w:sz w:val="20"/>
          <w:szCs w:val="20"/>
        </w:rPr>
        <w:t>acting on the instructions of an authorised officer within the Practice, on no account should such information be</w:t>
      </w:r>
      <w:r>
        <w:rPr>
          <w:rFonts w:ascii="Calibri" w:hAnsi="Calibri" w:cs="Arial"/>
          <w:sz w:val="20"/>
          <w:szCs w:val="20"/>
        </w:rPr>
        <w:t xml:space="preserve"> accessed,</w:t>
      </w:r>
      <w:r w:rsidRPr="00376B6C">
        <w:rPr>
          <w:rFonts w:ascii="Calibri" w:hAnsi="Calibri" w:cs="Arial"/>
          <w:sz w:val="20"/>
          <w:szCs w:val="20"/>
        </w:rPr>
        <w:t xml:space="preserve"> divulged or discussed except in the performance of your normal duties.</w:t>
      </w:r>
      <w:r>
        <w:rPr>
          <w:rFonts w:ascii="Calibri" w:hAnsi="Calibri" w:cs="Arial"/>
          <w:sz w:val="20"/>
          <w:szCs w:val="20"/>
        </w:rPr>
        <w:t xml:space="preserve"> </w:t>
      </w:r>
      <w:r w:rsidRPr="00376B6C">
        <w:rPr>
          <w:rFonts w:ascii="Calibri" w:hAnsi="Calibri" w:cs="Arial"/>
          <w:sz w:val="20"/>
          <w:szCs w:val="20"/>
        </w:rPr>
        <w:t xml:space="preserve"> Breach of confidence, including the improper passing of confidential data</w:t>
      </w:r>
      <w:r>
        <w:rPr>
          <w:rFonts w:ascii="Calibri" w:hAnsi="Calibri" w:cs="Arial"/>
          <w:sz w:val="20"/>
          <w:szCs w:val="20"/>
        </w:rPr>
        <w:t>,</w:t>
      </w:r>
      <w:r w:rsidRPr="00376B6C">
        <w:rPr>
          <w:rFonts w:ascii="Calibri" w:hAnsi="Calibri" w:cs="Arial"/>
          <w:sz w:val="20"/>
          <w:szCs w:val="20"/>
        </w:rPr>
        <w:t xml:space="preserve"> could result in disciplinary or legal action</w:t>
      </w:r>
      <w:r>
        <w:rPr>
          <w:rFonts w:ascii="Calibri" w:hAnsi="Calibri" w:cs="Arial"/>
          <w:sz w:val="20"/>
          <w:szCs w:val="20"/>
        </w:rPr>
        <w:t>.</w:t>
      </w:r>
    </w:p>
    <w:p w14:paraId="03A9BA37" w14:textId="77777777" w:rsidR="00173DDB" w:rsidRDefault="00173DDB" w:rsidP="00173DDB">
      <w:pPr>
        <w:ind w:right="-22"/>
        <w:jc w:val="both"/>
        <w:rPr>
          <w:rFonts w:ascii="Calibri" w:hAnsi="Calibri" w:cs="Arial"/>
          <w:sz w:val="20"/>
          <w:szCs w:val="20"/>
        </w:rPr>
      </w:pPr>
    </w:p>
    <w:p w14:paraId="21597140" w14:textId="77777777" w:rsidR="00173DDB" w:rsidRDefault="00173DDB" w:rsidP="00173DDB">
      <w:pPr>
        <w:autoSpaceDE w:val="0"/>
        <w:autoSpaceDN w:val="0"/>
        <w:adjustRightInd w:val="0"/>
        <w:jc w:val="both"/>
        <w:rPr>
          <w:rFonts w:ascii="Calibri" w:hAnsi="Calibri" w:cs="Arial"/>
          <w:sz w:val="20"/>
          <w:szCs w:val="20"/>
        </w:rPr>
      </w:pPr>
      <w:r w:rsidRPr="004C6A0D">
        <w:rPr>
          <w:rFonts w:ascii="Calibri" w:hAnsi="Calibri" w:cs="Arial"/>
          <w:sz w:val="20"/>
          <w:szCs w:val="20"/>
        </w:rPr>
        <w:t>Without limiting the generality of the above, for the purpose of this clause,</w:t>
      </w:r>
      <w:r>
        <w:rPr>
          <w:rFonts w:ascii="Calibri" w:hAnsi="Calibri" w:cs="Arial"/>
          <w:sz w:val="20"/>
          <w:szCs w:val="20"/>
        </w:rPr>
        <w:t xml:space="preserve"> </w:t>
      </w:r>
      <w:r w:rsidRPr="004C6A0D">
        <w:rPr>
          <w:rFonts w:ascii="Calibri" w:hAnsi="Calibri" w:cs="Arial"/>
          <w:sz w:val="20"/>
          <w:szCs w:val="20"/>
        </w:rPr>
        <w:t xml:space="preserve">“confidential information” </w:t>
      </w:r>
      <w:r>
        <w:rPr>
          <w:rFonts w:ascii="Calibri" w:hAnsi="Calibri" w:cs="Arial"/>
          <w:sz w:val="20"/>
          <w:szCs w:val="20"/>
        </w:rPr>
        <w:t>covers</w:t>
      </w:r>
      <w:r w:rsidRPr="004C6A0D">
        <w:rPr>
          <w:rFonts w:ascii="Calibri" w:hAnsi="Calibri" w:cs="Arial"/>
          <w:sz w:val="20"/>
          <w:szCs w:val="20"/>
        </w:rPr>
        <w:t xml:space="preserve"> any information relating to the</w:t>
      </w:r>
      <w:r>
        <w:rPr>
          <w:rFonts w:ascii="Calibri" w:hAnsi="Calibri" w:cs="Arial"/>
          <w:sz w:val="20"/>
          <w:szCs w:val="20"/>
        </w:rPr>
        <w:t xml:space="preserve"> </w:t>
      </w:r>
      <w:r w:rsidRPr="004C6A0D">
        <w:rPr>
          <w:rFonts w:ascii="Calibri" w:hAnsi="Calibri" w:cs="Arial"/>
          <w:sz w:val="20"/>
          <w:szCs w:val="20"/>
        </w:rPr>
        <w:t>Practice, its business</w:t>
      </w:r>
      <w:r>
        <w:rPr>
          <w:rFonts w:ascii="Calibri" w:hAnsi="Calibri" w:cs="Arial"/>
          <w:sz w:val="20"/>
          <w:szCs w:val="20"/>
        </w:rPr>
        <w:t>, and activities</w:t>
      </w:r>
      <w:r w:rsidRPr="004C6A0D">
        <w:rPr>
          <w:rFonts w:ascii="Calibri" w:hAnsi="Calibri" w:cs="Arial"/>
          <w:sz w:val="20"/>
          <w:szCs w:val="20"/>
        </w:rPr>
        <w:t xml:space="preserve"> including</w:t>
      </w:r>
      <w:r>
        <w:rPr>
          <w:rFonts w:ascii="Calibri" w:hAnsi="Calibri" w:cs="Arial"/>
          <w:sz w:val="20"/>
          <w:szCs w:val="20"/>
        </w:rPr>
        <w:t>,</w:t>
      </w:r>
      <w:r w:rsidRPr="004C6A0D">
        <w:rPr>
          <w:rFonts w:ascii="Calibri" w:hAnsi="Calibri" w:cs="Arial"/>
          <w:sz w:val="20"/>
          <w:szCs w:val="20"/>
        </w:rPr>
        <w:t xml:space="preserve"> but not limited to</w:t>
      </w:r>
      <w:r>
        <w:rPr>
          <w:rFonts w:ascii="Calibri" w:hAnsi="Calibri" w:cs="Arial"/>
          <w:sz w:val="20"/>
          <w:szCs w:val="20"/>
        </w:rPr>
        <w:t>,</w:t>
      </w:r>
      <w:r w:rsidRPr="004C6A0D">
        <w:rPr>
          <w:rFonts w:ascii="Calibri" w:hAnsi="Calibri" w:cs="Arial"/>
          <w:sz w:val="20"/>
          <w:szCs w:val="20"/>
        </w:rPr>
        <w:t xml:space="preserve"> person and patient</w:t>
      </w:r>
      <w:r>
        <w:rPr>
          <w:rFonts w:ascii="Calibri" w:hAnsi="Calibri" w:cs="Arial"/>
          <w:sz w:val="20"/>
          <w:szCs w:val="20"/>
        </w:rPr>
        <w:t xml:space="preserve"> </w:t>
      </w:r>
      <w:r w:rsidRPr="004C6A0D">
        <w:rPr>
          <w:rFonts w:ascii="Calibri" w:hAnsi="Calibri" w:cs="Arial"/>
          <w:sz w:val="20"/>
          <w:szCs w:val="20"/>
        </w:rPr>
        <w:t>identifiable information and other sensitive information in whatever form</w:t>
      </w:r>
      <w:r>
        <w:rPr>
          <w:rFonts w:ascii="Calibri" w:hAnsi="Calibri" w:cs="Arial"/>
          <w:sz w:val="20"/>
          <w:szCs w:val="20"/>
        </w:rPr>
        <w:t>.</w:t>
      </w:r>
      <w:r w:rsidRPr="004C6A0D">
        <w:rPr>
          <w:rFonts w:ascii="Calibri" w:hAnsi="Calibri" w:cs="Arial"/>
          <w:sz w:val="20"/>
          <w:szCs w:val="20"/>
        </w:rPr>
        <w:t xml:space="preserve"> </w:t>
      </w:r>
      <w:r>
        <w:rPr>
          <w:rFonts w:ascii="Calibri" w:hAnsi="Calibri" w:cs="Arial"/>
          <w:sz w:val="20"/>
          <w:szCs w:val="20"/>
        </w:rPr>
        <w:t xml:space="preserve"> It also includes </w:t>
      </w:r>
      <w:r w:rsidRPr="004C6A0D">
        <w:rPr>
          <w:rFonts w:ascii="Calibri" w:hAnsi="Calibri" w:cs="Arial"/>
          <w:sz w:val="20"/>
          <w:szCs w:val="20"/>
        </w:rPr>
        <w:t xml:space="preserve">all other information </w:t>
      </w:r>
      <w:r>
        <w:rPr>
          <w:rFonts w:ascii="Calibri" w:hAnsi="Calibri" w:cs="Arial"/>
          <w:sz w:val="20"/>
          <w:szCs w:val="20"/>
        </w:rPr>
        <w:t>p</w:t>
      </w:r>
      <w:r w:rsidRPr="004C6A0D">
        <w:rPr>
          <w:rFonts w:ascii="Calibri" w:hAnsi="Calibri" w:cs="Arial"/>
          <w:sz w:val="20"/>
          <w:szCs w:val="20"/>
        </w:rPr>
        <w:t>rovided to you which is either labelled or</w:t>
      </w:r>
      <w:r>
        <w:rPr>
          <w:rFonts w:ascii="Calibri" w:hAnsi="Calibri" w:cs="Arial"/>
          <w:sz w:val="20"/>
          <w:szCs w:val="20"/>
        </w:rPr>
        <w:t xml:space="preserve"> </w:t>
      </w:r>
      <w:r w:rsidRPr="004C6A0D">
        <w:rPr>
          <w:rFonts w:ascii="Calibri" w:hAnsi="Calibri" w:cs="Arial"/>
          <w:sz w:val="20"/>
          <w:szCs w:val="20"/>
        </w:rPr>
        <w:t>expressed to be confidential</w:t>
      </w:r>
      <w:r>
        <w:rPr>
          <w:rFonts w:ascii="Calibri" w:hAnsi="Calibri" w:cs="Arial"/>
          <w:sz w:val="20"/>
          <w:szCs w:val="20"/>
        </w:rPr>
        <w:t xml:space="preserve"> </w:t>
      </w:r>
      <w:r w:rsidRPr="004C6A0D">
        <w:rPr>
          <w:rFonts w:ascii="Calibri" w:hAnsi="Calibri" w:cs="Arial"/>
          <w:sz w:val="20"/>
          <w:szCs w:val="20"/>
        </w:rPr>
        <w:t>or given to you in circumstances where one</w:t>
      </w:r>
      <w:r>
        <w:rPr>
          <w:rFonts w:ascii="Calibri" w:hAnsi="Calibri" w:cs="Arial"/>
          <w:sz w:val="20"/>
          <w:szCs w:val="20"/>
        </w:rPr>
        <w:t xml:space="preserve"> </w:t>
      </w:r>
      <w:r w:rsidRPr="004C6A0D">
        <w:rPr>
          <w:rFonts w:ascii="Calibri" w:hAnsi="Calibri" w:cs="Arial"/>
          <w:sz w:val="20"/>
          <w:szCs w:val="20"/>
        </w:rPr>
        <w:t>would expect the information to be confidential to the Practice</w:t>
      </w:r>
      <w:r>
        <w:rPr>
          <w:rFonts w:ascii="Calibri" w:hAnsi="Calibri" w:cs="Arial"/>
          <w:sz w:val="20"/>
          <w:szCs w:val="20"/>
        </w:rPr>
        <w:t>.</w:t>
      </w:r>
    </w:p>
    <w:p w14:paraId="7F5A7099" w14:textId="77777777" w:rsidR="00173DDB" w:rsidRPr="00376B6C" w:rsidRDefault="00173DDB" w:rsidP="00173DDB">
      <w:pPr>
        <w:autoSpaceDE w:val="0"/>
        <w:autoSpaceDN w:val="0"/>
        <w:adjustRightInd w:val="0"/>
        <w:jc w:val="both"/>
        <w:rPr>
          <w:rFonts w:ascii="Calibri" w:hAnsi="Calibri" w:cs="Arial"/>
          <w:sz w:val="20"/>
          <w:szCs w:val="20"/>
        </w:rPr>
      </w:pPr>
    </w:p>
    <w:p w14:paraId="4B9EA14E" w14:textId="77777777" w:rsidR="00173DDB" w:rsidRPr="00376B6C" w:rsidRDefault="00173DDB" w:rsidP="00173DDB">
      <w:pPr>
        <w:autoSpaceDE w:val="0"/>
        <w:autoSpaceDN w:val="0"/>
        <w:adjustRightInd w:val="0"/>
        <w:jc w:val="both"/>
        <w:rPr>
          <w:rFonts w:ascii="Calibri" w:hAnsi="Calibri" w:cs="Arial"/>
          <w:sz w:val="20"/>
          <w:szCs w:val="20"/>
        </w:rPr>
      </w:pPr>
      <w:r>
        <w:rPr>
          <w:rFonts w:ascii="Calibri" w:hAnsi="Calibri" w:cs="Arial"/>
          <w:sz w:val="20"/>
          <w:szCs w:val="20"/>
        </w:rPr>
        <w:t>However, it excludes</w:t>
      </w:r>
      <w:r w:rsidRPr="004C6A0D">
        <w:rPr>
          <w:rFonts w:ascii="Calibri" w:hAnsi="Calibri" w:cs="Arial"/>
          <w:sz w:val="20"/>
          <w:szCs w:val="20"/>
        </w:rPr>
        <w:t xml:space="preserve"> any matter that has</w:t>
      </w:r>
      <w:r>
        <w:rPr>
          <w:rFonts w:ascii="Calibri" w:hAnsi="Calibri" w:cs="Arial"/>
          <w:sz w:val="20"/>
          <w:szCs w:val="20"/>
        </w:rPr>
        <w:t xml:space="preserve"> already</w:t>
      </w:r>
      <w:r w:rsidRPr="004C6A0D">
        <w:rPr>
          <w:rFonts w:ascii="Calibri" w:hAnsi="Calibri" w:cs="Arial"/>
          <w:sz w:val="20"/>
          <w:szCs w:val="20"/>
        </w:rPr>
        <w:t xml:space="preserve"> become public knowledge or part of public</w:t>
      </w:r>
      <w:r>
        <w:rPr>
          <w:rFonts w:ascii="Calibri" w:hAnsi="Calibri" w:cs="Arial"/>
          <w:sz w:val="20"/>
          <w:szCs w:val="20"/>
        </w:rPr>
        <w:t xml:space="preserve"> record.</w:t>
      </w:r>
    </w:p>
    <w:p w14:paraId="1F9F13C4" w14:textId="77777777" w:rsidR="00173DDB" w:rsidRDefault="00173DDB" w:rsidP="00173DDB">
      <w:pPr>
        <w:ind w:right="-22"/>
        <w:jc w:val="both"/>
        <w:rPr>
          <w:rFonts w:ascii="Calibri" w:hAnsi="Calibri" w:cs="Arial"/>
          <w:sz w:val="20"/>
          <w:szCs w:val="20"/>
        </w:rPr>
      </w:pPr>
    </w:p>
    <w:p w14:paraId="34C6054B" w14:textId="77777777" w:rsidR="00173DDB" w:rsidRPr="00376B6C" w:rsidRDefault="00173DDB" w:rsidP="00173DDB">
      <w:pPr>
        <w:ind w:right="-22"/>
        <w:jc w:val="both"/>
        <w:rPr>
          <w:rFonts w:ascii="Calibri" w:hAnsi="Calibri" w:cs="Arial"/>
          <w:sz w:val="20"/>
          <w:szCs w:val="20"/>
        </w:rPr>
      </w:pPr>
      <w:r w:rsidRPr="00376B6C">
        <w:rPr>
          <w:rFonts w:ascii="Calibri" w:hAnsi="Calibri" w:cs="Arial"/>
          <w:sz w:val="20"/>
          <w:szCs w:val="20"/>
        </w:rPr>
        <w:t>You should also be aware that regardless of any action taken by the Practice, a breach of confidence could result in a civil action against you for damages</w:t>
      </w:r>
      <w:r>
        <w:rPr>
          <w:rFonts w:ascii="Calibri" w:hAnsi="Calibri" w:cs="Arial"/>
          <w:sz w:val="20"/>
          <w:szCs w:val="20"/>
        </w:rPr>
        <w:t>.</w:t>
      </w:r>
    </w:p>
    <w:p w14:paraId="2BC5E5D7" w14:textId="77777777" w:rsidR="00173DDB" w:rsidRPr="00376B6C" w:rsidRDefault="00173DDB" w:rsidP="00173DDB">
      <w:pPr>
        <w:ind w:right="-22"/>
        <w:jc w:val="both"/>
        <w:rPr>
          <w:rFonts w:ascii="Calibri" w:hAnsi="Calibri" w:cs="Arial"/>
          <w:sz w:val="20"/>
          <w:szCs w:val="20"/>
        </w:rPr>
      </w:pPr>
    </w:p>
    <w:p w14:paraId="620F298B" w14:textId="77777777" w:rsidR="00173DDB" w:rsidRPr="00376B6C" w:rsidRDefault="00173DDB" w:rsidP="00173DDB">
      <w:pPr>
        <w:ind w:right="-22"/>
        <w:jc w:val="both"/>
        <w:rPr>
          <w:rFonts w:ascii="Calibri" w:hAnsi="Calibri" w:cs="Arial"/>
          <w:b/>
          <w:sz w:val="20"/>
          <w:szCs w:val="20"/>
        </w:rPr>
      </w:pPr>
      <w:r w:rsidRPr="00376B6C">
        <w:rPr>
          <w:rFonts w:ascii="Calibri" w:hAnsi="Calibri" w:cs="Arial"/>
          <w:b/>
          <w:sz w:val="20"/>
          <w:szCs w:val="20"/>
        </w:rPr>
        <w:t>By signing this Agreement</w:t>
      </w:r>
      <w:r>
        <w:rPr>
          <w:rFonts w:ascii="Calibri" w:hAnsi="Calibri" w:cs="Arial"/>
          <w:b/>
          <w:sz w:val="20"/>
          <w:szCs w:val="20"/>
        </w:rPr>
        <w:t>,</w:t>
      </w:r>
      <w:r w:rsidRPr="00376B6C">
        <w:rPr>
          <w:rFonts w:ascii="Calibri" w:hAnsi="Calibri" w:cs="Arial"/>
          <w:b/>
          <w:sz w:val="20"/>
          <w:szCs w:val="20"/>
        </w:rPr>
        <w:t xml:space="preserve"> you undertake:</w:t>
      </w:r>
    </w:p>
    <w:p w14:paraId="7AB99B6D" w14:textId="77777777" w:rsidR="00173DDB" w:rsidRPr="00376B6C" w:rsidRDefault="00173DDB" w:rsidP="00173DDB">
      <w:pPr>
        <w:ind w:right="-22"/>
        <w:jc w:val="both"/>
        <w:rPr>
          <w:rFonts w:ascii="Calibri" w:hAnsi="Calibri" w:cs="Arial"/>
          <w:sz w:val="20"/>
          <w:szCs w:val="20"/>
        </w:rPr>
      </w:pPr>
    </w:p>
    <w:p w14:paraId="3D8C8DF3" w14:textId="77777777" w:rsidR="00173DDB" w:rsidRDefault="00173DDB" w:rsidP="00173DDB">
      <w:pPr>
        <w:numPr>
          <w:ilvl w:val="0"/>
          <w:numId w:val="1"/>
        </w:numPr>
        <w:ind w:right="-22"/>
        <w:jc w:val="both"/>
        <w:rPr>
          <w:rFonts w:ascii="Calibri" w:hAnsi="Calibri" w:cs="Arial"/>
          <w:sz w:val="20"/>
          <w:szCs w:val="20"/>
        </w:rPr>
      </w:pPr>
      <w:r w:rsidRPr="00376B6C">
        <w:rPr>
          <w:rFonts w:ascii="Calibri" w:hAnsi="Calibri" w:cs="Arial"/>
          <w:sz w:val="20"/>
          <w:szCs w:val="20"/>
        </w:rPr>
        <w:t>To treat as confidential all information</w:t>
      </w:r>
      <w:r>
        <w:rPr>
          <w:rFonts w:ascii="Calibri" w:hAnsi="Calibri" w:cs="Arial"/>
          <w:sz w:val="20"/>
          <w:szCs w:val="20"/>
        </w:rPr>
        <w:t xml:space="preserve"> </w:t>
      </w:r>
      <w:r w:rsidRPr="00376B6C">
        <w:rPr>
          <w:rFonts w:ascii="Calibri" w:hAnsi="Calibri" w:cs="Arial"/>
          <w:sz w:val="20"/>
          <w:szCs w:val="20"/>
        </w:rPr>
        <w:t>that may b</w:t>
      </w:r>
      <w:r>
        <w:rPr>
          <w:rFonts w:ascii="Calibri" w:hAnsi="Calibri" w:cs="Arial"/>
          <w:sz w:val="20"/>
          <w:szCs w:val="20"/>
        </w:rPr>
        <w:t>e derived from, or be obtained during,</w:t>
      </w:r>
      <w:r w:rsidRPr="00376B6C">
        <w:rPr>
          <w:rFonts w:ascii="Calibri" w:hAnsi="Calibri" w:cs="Arial"/>
          <w:sz w:val="20"/>
          <w:szCs w:val="20"/>
        </w:rPr>
        <w:t xml:space="preserve"> the course of your </w:t>
      </w:r>
      <w:r>
        <w:rPr>
          <w:rFonts w:ascii="Calibri" w:hAnsi="Calibri" w:cs="Arial"/>
          <w:sz w:val="20"/>
          <w:szCs w:val="20"/>
        </w:rPr>
        <w:t>employment</w:t>
      </w:r>
      <w:r w:rsidRPr="00376B6C">
        <w:rPr>
          <w:rFonts w:ascii="Calibri" w:hAnsi="Calibri" w:cs="Arial"/>
          <w:sz w:val="20"/>
          <w:szCs w:val="20"/>
        </w:rPr>
        <w:t xml:space="preserve"> with the Practice</w:t>
      </w:r>
      <w:r>
        <w:rPr>
          <w:rFonts w:ascii="Calibri" w:hAnsi="Calibri" w:cs="Arial"/>
          <w:sz w:val="20"/>
          <w:szCs w:val="20"/>
        </w:rPr>
        <w:t xml:space="preserve"> and thereafter.</w:t>
      </w:r>
    </w:p>
    <w:p w14:paraId="542E65BD" w14:textId="77777777" w:rsidR="00173DDB" w:rsidRPr="00376B6C" w:rsidRDefault="00173DDB" w:rsidP="00173DDB">
      <w:pPr>
        <w:ind w:left="720" w:right="-22"/>
        <w:jc w:val="both"/>
        <w:rPr>
          <w:rFonts w:ascii="Calibri" w:hAnsi="Calibri" w:cs="Arial"/>
          <w:sz w:val="20"/>
          <w:szCs w:val="20"/>
        </w:rPr>
      </w:pPr>
    </w:p>
    <w:p w14:paraId="1301E1EC" w14:textId="77777777" w:rsidR="00173DDB" w:rsidRDefault="00173DDB" w:rsidP="00173DDB">
      <w:pPr>
        <w:numPr>
          <w:ilvl w:val="0"/>
          <w:numId w:val="1"/>
        </w:numPr>
        <w:ind w:right="-22"/>
        <w:jc w:val="both"/>
        <w:rPr>
          <w:rFonts w:ascii="Calibri" w:hAnsi="Calibri" w:cs="Arial"/>
          <w:sz w:val="20"/>
          <w:szCs w:val="20"/>
        </w:rPr>
      </w:pPr>
      <w:r w:rsidRPr="00376B6C">
        <w:rPr>
          <w:rFonts w:ascii="Calibri" w:hAnsi="Calibri" w:cs="Arial"/>
          <w:sz w:val="20"/>
          <w:szCs w:val="20"/>
        </w:rPr>
        <w:t xml:space="preserve">To only access areas </w:t>
      </w:r>
      <w:r>
        <w:rPr>
          <w:rFonts w:ascii="Calibri" w:hAnsi="Calibri" w:cs="Arial"/>
          <w:sz w:val="20"/>
          <w:szCs w:val="20"/>
        </w:rPr>
        <w:t xml:space="preserve">of the Practice </w:t>
      </w:r>
      <w:r w:rsidRPr="00376B6C">
        <w:rPr>
          <w:rFonts w:ascii="Calibri" w:hAnsi="Calibri" w:cs="Arial"/>
          <w:sz w:val="20"/>
          <w:szCs w:val="20"/>
        </w:rPr>
        <w:t>where confidential information is h</w:t>
      </w:r>
      <w:r>
        <w:rPr>
          <w:rFonts w:ascii="Calibri" w:hAnsi="Calibri" w:cs="Arial"/>
          <w:sz w:val="20"/>
          <w:szCs w:val="20"/>
        </w:rPr>
        <w:t>eld if permissions are granted.</w:t>
      </w:r>
    </w:p>
    <w:p w14:paraId="4A44E18B" w14:textId="77777777" w:rsidR="00173DDB" w:rsidRDefault="00173DDB" w:rsidP="00173DDB">
      <w:pPr>
        <w:pStyle w:val="ListParagraph"/>
        <w:ind w:right="-22"/>
        <w:rPr>
          <w:rFonts w:ascii="Calibri" w:hAnsi="Calibri" w:cs="Arial"/>
          <w:sz w:val="20"/>
          <w:szCs w:val="20"/>
        </w:rPr>
      </w:pPr>
    </w:p>
    <w:p w14:paraId="4F8D5DEC" w14:textId="77777777" w:rsidR="00173DDB" w:rsidRDefault="00173DDB" w:rsidP="00173DDB">
      <w:pPr>
        <w:numPr>
          <w:ilvl w:val="0"/>
          <w:numId w:val="1"/>
        </w:numPr>
        <w:ind w:right="-22"/>
        <w:jc w:val="both"/>
        <w:rPr>
          <w:rFonts w:ascii="Calibri" w:hAnsi="Calibri" w:cs="Arial"/>
          <w:sz w:val="20"/>
          <w:szCs w:val="20"/>
        </w:rPr>
      </w:pPr>
      <w:r>
        <w:rPr>
          <w:rFonts w:ascii="Calibri" w:hAnsi="Calibri" w:cs="Arial"/>
          <w:sz w:val="20"/>
          <w:szCs w:val="20"/>
        </w:rPr>
        <w:t>To respect the rights of patients to confidentiality and privacy.  This includes all persons other than the patient, as patients may not wish others (i.e. their friends/relatives) to know that they have had tests, been prescribed medication, or even visited the Practice.</w:t>
      </w:r>
    </w:p>
    <w:p w14:paraId="7D590B0F" w14:textId="77777777" w:rsidR="00173DDB" w:rsidRDefault="00173DDB" w:rsidP="00173DDB">
      <w:pPr>
        <w:ind w:left="360" w:right="-22"/>
        <w:jc w:val="both"/>
        <w:rPr>
          <w:rFonts w:ascii="Calibri" w:hAnsi="Calibri" w:cs="Arial"/>
          <w:sz w:val="20"/>
          <w:szCs w:val="20"/>
        </w:rPr>
      </w:pPr>
    </w:p>
    <w:p w14:paraId="5C0A46F8" w14:textId="77777777" w:rsidR="00173DDB" w:rsidRPr="00376B6C" w:rsidRDefault="00173DDB" w:rsidP="00173DDB">
      <w:pPr>
        <w:ind w:right="-22"/>
        <w:jc w:val="both"/>
        <w:rPr>
          <w:rFonts w:ascii="Calibri" w:hAnsi="Calibri" w:cs="Arial"/>
          <w:b/>
          <w:sz w:val="20"/>
          <w:szCs w:val="20"/>
        </w:rPr>
      </w:pPr>
      <w:r w:rsidRPr="00376B6C">
        <w:rPr>
          <w:rFonts w:ascii="Calibri" w:hAnsi="Calibri" w:cs="Arial"/>
          <w:b/>
          <w:sz w:val="20"/>
          <w:szCs w:val="20"/>
        </w:rPr>
        <w:t xml:space="preserve">Individuals who </w:t>
      </w:r>
      <w:r>
        <w:rPr>
          <w:rFonts w:ascii="Calibri" w:hAnsi="Calibri" w:cs="Arial"/>
          <w:b/>
          <w:sz w:val="20"/>
          <w:szCs w:val="20"/>
        </w:rPr>
        <w:t xml:space="preserve">have permission to </w:t>
      </w:r>
      <w:r w:rsidRPr="00376B6C">
        <w:rPr>
          <w:rFonts w:ascii="Calibri" w:hAnsi="Calibri" w:cs="Arial"/>
          <w:b/>
          <w:sz w:val="20"/>
          <w:szCs w:val="20"/>
        </w:rPr>
        <w:t>acc</w:t>
      </w:r>
      <w:r>
        <w:rPr>
          <w:rFonts w:ascii="Calibri" w:hAnsi="Calibri" w:cs="Arial"/>
          <w:b/>
          <w:sz w:val="20"/>
          <w:szCs w:val="20"/>
        </w:rPr>
        <w:t xml:space="preserve">ess the Practice’s clinical </w:t>
      </w:r>
      <w:r w:rsidRPr="00376B6C">
        <w:rPr>
          <w:rFonts w:ascii="Calibri" w:hAnsi="Calibri" w:cs="Arial"/>
          <w:b/>
          <w:sz w:val="20"/>
          <w:szCs w:val="20"/>
        </w:rPr>
        <w:t>system</w:t>
      </w:r>
      <w:r>
        <w:rPr>
          <w:rFonts w:ascii="Calibri" w:hAnsi="Calibri" w:cs="Arial"/>
          <w:b/>
          <w:sz w:val="20"/>
          <w:szCs w:val="20"/>
        </w:rPr>
        <w:t xml:space="preserve">/confidential information </w:t>
      </w:r>
      <w:r w:rsidRPr="00376B6C">
        <w:rPr>
          <w:rFonts w:ascii="Calibri" w:hAnsi="Calibri" w:cs="Arial"/>
          <w:b/>
          <w:sz w:val="20"/>
          <w:szCs w:val="20"/>
        </w:rPr>
        <w:t>must:</w:t>
      </w:r>
    </w:p>
    <w:p w14:paraId="11517023" w14:textId="77777777" w:rsidR="00173DDB" w:rsidRPr="00376B6C" w:rsidRDefault="00173DDB" w:rsidP="00173DDB">
      <w:pPr>
        <w:ind w:left="720" w:right="-22"/>
        <w:jc w:val="both"/>
        <w:rPr>
          <w:rFonts w:ascii="Calibri" w:hAnsi="Calibri" w:cs="Arial"/>
          <w:sz w:val="20"/>
          <w:szCs w:val="20"/>
        </w:rPr>
      </w:pPr>
    </w:p>
    <w:p w14:paraId="7C47B299" w14:textId="77777777" w:rsidR="00173DDB" w:rsidRDefault="00173DDB" w:rsidP="00173DDB">
      <w:pPr>
        <w:numPr>
          <w:ilvl w:val="0"/>
          <w:numId w:val="1"/>
        </w:numPr>
        <w:ind w:right="-22"/>
        <w:jc w:val="both"/>
        <w:rPr>
          <w:rFonts w:ascii="Calibri" w:hAnsi="Calibri" w:cs="Arial"/>
          <w:sz w:val="20"/>
          <w:szCs w:val="20"/>
        </w:rPr>
      </w:pPr>
      <w:r w:rsidRPr="00376B6C">
        <w:rPr>
          <w:rFonts w:ascii="Calibri" w:hAnsi="Calibri" w:cs="Arial"/>
          <w:sz w:val="20"/>
          <w:szCs w:val="20"/>
        </w:rPr>
        <w:t xml:space="preserve">Acquire an individual Username and Password in order to carry out </w:t>
      </w:r>
      <w:r>
        <w:rPr>
          <w:rFonts w:ascii="Calibri" w:hAnsi="Calibri" w:cs="Arial"/>
          <w:sz w:val="20"/>
          <w:szCs w:val="20"/>
        </w:rPr>
        <w:t>work activities electronically</w:t>
      </w:r>
      <w:r w:rsidRPr="00376B6C">
        <w:rPr>
          <w:rFonts w:ascii="Calibri" w:hAnsi="Calibri" w:cs="Arial"/>
          <w:sz w:val="20"/>
          <w:szCs w:val="20"/>
        </w:rPr>
        <w:t xml:space="preserve"> (enabling the Practice to conduct audit trails, if and when </w:t>
      </w:r>
      <w:r>
        <w:rPr>
          <w:rFonts w:ascii="Calibri" w:hAnsi="Calibri" w:cs="Arial"/>
          <w:sz w:val="20"/>
          <w:szCs w:val="20"/>
        </w:rPr>
        <w:t>required</w:t>
      </w:r>
      <w:r w:rsidRPr="00376B6C">
        <w:rPr>
          <w:rFonts w:ascii="Calibri" w:hAnsi="Calibri" w:cs="Arial"/>
          <w:sz w:val="20"/>
          <w:szCs w:val="20"/>
        </w:rPr>
        <w:t>)</w:t>
      </w:r>
      <w:r>
        <w:rPr>
          <w:rFonts w:ascii="Calibri" w:hAnsi="Calibri" w:cs="Arial"/>
          <w:sz w:val="20"/>
          <w:szCs w:val="20"/>
        </w:rPr>
        <w:t>.</w:t>
      </w:r>
    </w:p>
    <w:p w14:paraId="659B8726" w14:textId="77777777" w:rsidR="00173DDB" w:rsidRPr="00376B6C" w:rsidRDefault="00173DDB" w:rsidP="00173DDB">
      <w:pPr>
        <w:numPr>
          <w:ilvl w:val="0"/>
          <w:numId w:val="1"/>
        </w:numPr>
        <w:ind w:right="-22"/>
        <w:jc w:val="both"/>
        <w:rPr>
          <w:rFonts w:ascii="Calibri" w:hAnsi="Calibri" w:cs="Arial"/>
          <w:sz w:val="20"/>
          <w:szCs w:val="20"/>
        </w:rPr>
      </w:pPr>
      <w:r>
        <w:rPr>
          <w:rFonts w:ascii="Calibri" w:hAnsi="Calibri" w:cs="Arial"/>
          <w:sz w:val="20"/>
          <w:szCs w:val="20"/>
        </w:rPr>
        <w:t>Log in using their designated Smartcard only and use it in accordance with the Practice’s Smartcard Usage Policy.</w:t>
      </w:r>
    </w:p>
    <w:p w14:paraId="1A9CA87B" w14:textId="77777777" w:rsidR="00173DDB" w:rsidRPr="00376B6C" w:rsidRDefault="00173DDB" w:rsidP="00173DDB">
      <w:pPr>
        <w:numPr>
          <w:ilvl w:val="0"/>
          <w:numId w:val="1"/>
        </w:numPr>
        <w:ind w:right="-22"/>
        <w:jc w:val="both"/>
        <w:rPr>
          <w:rFonts w:ascii="Calibri" w:hAnsi="Calibri" w:cs="Arial"/>
          <w:sz w:val="20"/>
          <w:szCs w:val="20"/>
        </w:rPr>
      </w:pPr>
      <w:r w:rsidRPr="00376B6C">
        <w:rPr>
          <w:rFonts w:ascii="Calibri" w:hAnsi="Calibri" w:cs="Arial"/>
          <w:sz w:val="20"/>
          <w:szCs w:val="20"/>
        </w:rPr>
        <w:t xml:space="preserve">Only carry out the work activities </w:t>
      </w:r>
      <w:r>
        <w:rPr>
          <w:rFonts w:ascii="Calibri" w:hAnsi="Calibri" w:cs="Arial"/>
          <w:sz w:val="20"/>
          <w:szCs w:val="20"/>
        </w:rPr>
        <w:t>they</w:t>
      </w:r>
      <w:r w:rsidRPr="00376B6C">
        <w:rPr>
          <w:rFonts w:ascii="Calibri" w:hAnsi="Calibri" w:cs="Arial"/>
          <w:sz w:val="20"/>
          <w:szCs w:val="20"/>
        </w:rPr>
        <w:t xml:space="preserve"> have permission to perform (in-line with </w:t>
      </w:r>
      <w:r>
        <w:rPr>
          <w:rFonts w:ascii="Calibri" w:hAnsi="Calibri" w:cs="Arial"/>
          <w:sz w:val="20"/>
          <w:szCs w:val="20"/>
        </w:rPr>
        <w:t>their</w:t>
      </w:r>
      <w:r w:rsidRPr="00376B6C">
        <w:rPr>
          <w:rFonts w:ascii="Calibri" w:hAnsi="Calibri" w:cs="Arial"/>
          <w:sz w:val="20"/>
          <w:szCs w:val="20"/>
        </w:rPr>
        <w:t xml:space="preserve"> work role)</w:t>
      </w:r>
      <w:r>
        <w:rPr>
          <w:rFonts w:ascii="Calibri" w:hAnsi="Calibri" w:cs="Arial"/>
          <w:sz w:val="20"/>
          <w:szCs w:val="20"/>
        </w:rPr>
        <w:t>.</w:t>
      </w:r>
    </w:p>
    <w:p w14:paraId="06F82AD6" w14:textId="77777777" w:rsidR="00173DDB" w:rsidRPr="00B50A15" w:rsidRDefault="00173DDB" w:rsidP="00173DDB">
      <w:pPr>
        <w:numPr>
          <w:ilvl w:val="0"/>
          <w:numId w:val="1"/>
        </w:numPr>
        <w:ind w:right="-22"/>
        <w:jc w:val="both"/>
        <w:rPr>
          <w:rFonts w:ascii="Calibri" w:hAnsi="Calibri" w:cs="Arial"/>
          <w:sz w:val="20"/>
          <w:szCs w:val="20"/>
        </w:rPr>
      </w:pPr>
      <w:r w:rsidRPr="00376B6C">
        <w:rPr>
          <w:rFonts w:ascii="Calibri" w:hAnsi="Calibri" w:cs="Arial"/>
          <w:sz w:val="20"/>
          <w:szCs w:val="20"/>
        </w:rPr>
        <w:t xml:space="preserve">Consult with the </w:t>
      </w:r>
      <w:r>
        <w:rPr>
          <w:rFonts w:ascii="Calibri" w:hAnsi="Calibri" w:cs="Arial"/>
          <w:sz w:val="20"/>
          <w:szCs w:val="20"/>
        </w:rPr>
        <w:t>Information Governance Lead/Caldicott Guardian</w:t>
      </w:r>
      <w:r w:rsidRPr="00376B6C">
        <w:rPr>
          <w:rFonts w:ascii="Calibri" w:hAnsi="Calibri" w:cs="Arial"/>
          <w:sz w:val="20"/>
          <w:szCs w:val="20"/>
        </w:rPr>
        <w:t xml:space="preserve"> in the event of data needing to be transferred electronically (via a secure method i.e. nhs.net, encrypted m</w:t>
      </w:r>
      <w:r>
        <w:rPr>
          <w:rFonts w:ascii="Calibri" w:hAnsi="Calibri" w:cs="Arial"/>
          <w:sz w:val="20"/>
          <w:szCs w:val="20"/>
        </w:rPr>
        <w:t>emory stick</w:t>
      </w:r>
      <w:r w:rsidRPr="00376B6C">
        <w:rPr>
          <w:rFonts w:ascii="Calibri" w:hAnsi="Calibri" w:cs="Arial"/>
          <w:sz w:val="20"/>
          <w:szCs w:val="20"/>
        </w:rPr>
        <w:t>)</w:t>
      </w:r>
      <w:r>
        <w:rPr>
          <w:rFonts w:ascii="Calibri" w:hAnsi="Calibri" w:cs="Arial"/>
          <w:sz w:val="20"/>
          <w:szCs w:val="20"/>
        </w:rPr>
        <w:t>.</w:t>
      </w:r>
    </w:p>
    <w:p w14:paraId="79901766" w14:textId="77777777" w:rsidR="00173DDB" w:rsidRPr="00376B6C" w:rsidRDefault="00173DDB" w:rsidP="00173DDB">
      <w:pPr>
        <w:numPr>
          <w:ilvl w:val="0"/>
          <w:numId w:val="1"/>
        </w:numPr>
        <w:ind w:right="-22"/>
        <w:jc w:val="both"/>
        <w:rPr>
          <w:rFonts w:ascii="Calibri" w:hAnsi="Calibri" w:cs="Arial"/>
          <w:sz w:val="20"/>
          <w:szCs w:val="20"/>
        </w:rPr>
      </w:pPr>
      <w:r w:rsidRPr="00376B6C">
        <w:rPr>
          <w:rFonts w:ascii="Calibri" w:hAnsi="Calibri" w:cs="Arial"/>
          <w:sz w:val="20"/>
          <w:szCs w:val="20"/>
        </w:rPr>
        <w:t xml:space="preserve">Comply with the Data Protection Act </w:t>
      </w:r>
      <w:r>
        <w:rPr>
          <w:rFonts w:ascii="Calibri" w:hAnsi="Calibri" w:cs="Arial"/>
          <w:sz w:val="20"/>
          <w:szCs w:val="20"/>
        </w:rPr>
        <w:t xml:space="preserve">2018 </w:t>
      </w:r>
      <w:r w:rsidRPr="00376B6C">
        <w:rPr>
          <w:rFonts w:ascii="Calibri" w:hAnsi="Calibri" w:cs="Arial"/>
          <w:sz w:val="20"/>
          <w:szCs w:val="20"/>
        </w:rPr>
        <w:t xml:space="preserve">which states that </w:t>
      </w:r>
      <w:r>
        <w:rPr>
          <w:rFonts w:ascii="Calibri" w:hAnsi="Calibri" w:cs="Arial"/>
          <w:sz w:val="20"/>
          <w:szCs w:val="20"/>
        </w:rPr>
        <w:t>personal data</w:t>
      </w:r>
      <w:r w:rsidRPr="00376B6C">
        <w:rPr>
          <w:rFonts w:ascii="Calibri" w:hAnsi="Calibri" w:cs="Arial"/>
          <w:sz w:val="20"/>
          <w:szCs w:val="20"/>
        </w:rPr>
        <w:t xml:space="preserve"> should be:</w:t>
      </w:r>
    </w:p>
    <w:p w14:paraId="27DEA515" w14:textId="77777777" w:rsidR="00173DDB" w:rsidRPr="00376B6C" w:rsidRDefault="00173DDB" w:rsidP="00173DDB">
      <w:pPr>
        <w:ind w:left="1080" w:right="-22"/>
        <w:jc w:val="both"/>
        <w:rPr>
          <w:rFonts w:ascii="Calibri" w:hAnsi="Calibri" w:cs="Arial"/>
          <w:sz w:val="16"/>
          <w:szCs w:val="16"/>
        </w:rPr>
      </w:pPr>
    </w:p>
    <w:p w14:paraId="236FE861" w14:textId="77777777" w:rsidR="00173DDB" w:rsidRPr="00346A6F" w:rsidRDefault="00173DDB" w:rsidP="00173DDB">
      <w:pPr>
        <w:ind w:left="426" w:right="-22"/>
        <w:jc w:val="both"/>
        <w:rPr>
          <w:rFonts w:ascii="Calibri" w:hAnsi="Calibri" w:cs="Arial"/>
          <w:sz w:val="20"/>
          <w:szCs w:val="20"/>
        </w:rPr>
      </w:pPr>
      <w:r w:rsidRPr="00346A6F">
        <w:rPr>
          <w:rFonts w:ascii="Calibri" w:hAnsi="Calibri" w:cs="Arial"/>
          <w:sz w:val="20"/>
          <w:szCs w:val="20"/>
        </w:rPr>
        <w:t xml:space="preserve"> “(a) processed lawfully, fairly and in a transparent manner in relation to individuals (‘lawfulness, fairness and transparency’);</w:t>
      </w:r>
    </w:p>
    <w:p w14:paraId="17328B3C" w14:textId="77777777" w:rsidR="00173DDB" w:rsidRPr="00346A6F" w:rsidRDefault="00173DDB" w:rsidP="00173DDB">
      <w:pPr>
        <w:ind w:left="426" w:right="-22"/>
        <w:jc w:val="both"/>
        <w:rPr>
          <w:rFonts w:ascii="Calibri" w:hAnsi="Calibri" w:cs="Arial"/>
          <w:sz w:val="20"/>
          <w:szCs w:val="20"/>
        </w:rPr>
      </w:pPr>
    </w:p>
    <w:p w14:paraId="091446E8" w14:textId="77777777" w:rsidR="00173DDB" w:rsidRPr="00346A6F" w:rsidRDefault="00173DDB" w:rsidP="00173DDB">
      <w:pPr>
        <w:ind w:left="426" w:right="-22"/>
        <w:jc w:val="both"/>
        <w:rPr>
          <w:rFonts w:ascii="Calibri" w:hAnsi="Calibri" w:cs="Arial"/>
          <w:sz w:val="20"/>
          <w:szCs w:val="20"/>
        </w:rPr>
      </w:pPr>
      <w:r w:rsidRPr="00346A6F">
        <w:rPr>
          <w:rFonts w:ascii="Calibri" w:hAnsi="Calibri" w:cs="Arial"/>
          <w:sz w:val="20"/>
          <w:szCs w:val="20"/>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(‘purpose limitation’);</w:t>
      </w:r>
    </w:p>
    <w:p w14:paraId="69F0D80B" w14:textId="77777777" w:rsidR="00173DDB" w:rsidRPr="00346A6F" w:rsidRDefault="00173DDB" w:rsidP="00173DDB">
      <w:pPr>
        <w:ind w:left="426" w:right="-22"/>
        <w:jc w:val="both"/>
        <w:rPr>
          <w:rFonts w:ascii="Calibri" w:hAnsi="Calibri" w:cs="Arial"/>
          <w:sz w:val="20"/>
          <w:szCs w:val="20"/>
        </w:rPr>
      </w:pPr>
    </w:p>
    <w:p w14:paraId="579D0CD0" w14:textId="77777777" w:rsidR="00173DDB" w:rsidRPr="00346A6F" w:rsidRDefault="00173DDB" w:rsidP="00173DDB">
      <w:pPr>
        <w:ind w:left="426" w:right="-22"/>
        <w:jc w:val="both"/>
        <w:rPr>
          <w:rFonts w:ascii="Calibri" w:hAnsi="Calibri" w:cs="Arial"/>
          <w:sz w:val="20"/>
          <w:szCs w:val="20"/>
        </w:rPr>
      </w:pPr>
      <w:r w:rsidRPr="00346A6F">
        <w:rPr>
          <w:rFonts w:ascii="Calibri" w:hAnsi="Calibri" w:cs="Arial"/>
          <w:sz w:val="20"/>
          <w:szCs w:val="20"/>
        </w:rPr>
        <w:t>(c) adequate, relevant and limited to what is necessary in relation to the purposes for which they are processed (‘data minimisation’);</w:t>
      </w:r>
    </w:p>
    <w:p w14:paraId="3F017A34" w14:textId="77777777" w:rsidR="00173DDB" w:rsidRPr="00346A6F" w:rsidRDefault="00173DDB" w:rsidP="00173DDB">
      <w:pPr>
        <w:ind w:left="426" w:right="-22"/>
        <w:jc w:val="both"/>
        <w:rPr>
          <w:rFonts w:ascii="Calibri" w:hAnsi="Calibri" w:cs="Arial"/>
          <w:sz w:val="20"/>
          <w:szCs w:val="20"/>
        </w:rPr>
      </w:pPr>
    </w:p>
    <w:p w14:paraId="36B9F349" w14:textId="77777777" w:rsidR="00173DDB" w:rsidRPr="00346A6F" w:rsidRDefault="00173DDB" w:rsidP="00173DDB">
      <w:pPr>
        <w:ind w:left="426" w:right="-22"/>
        <w:jc w:val="both"/>
        <w:rPr>
          <w:rFonts w:ascii="Calibri" w:hAnsi="Calibri" w:cs="Arial"/>
          <w:sz w:val="20"/>
          <w:szCs w:val="20"/>
        </w:rPr>
      </w:pPr>
      <w:r w:rsidRPr="00346A6F">
        <w:rPr>
          <w:rFonts w:ascii="Calibri" w:hAnsi="Calibri" w:cs="Arial"/>
          <w:sz w:val="20"/>
          <w:szCs w:val="20"/>
        </w:rPr>
        <w:t>(d) accurate and, where necessary, kept up to date; every reasonable step must be taken to ensure that personal data that are inaccurate, having regard to the purposes for which they are processed, are erased or rectified without delay (‘accuracy’);</w:t>
      </w:r>
    </w:p>
    <w:p w14:paraId="16B6FB8F" w14:textId="77777777" w:rsidR="00173DDB" w:rsidRPr="00346A6F" w:rsidRDefault="00173DDB" w:rsidP="00173DDB">
      <w:pPr>
        <w:ind w:left="426" w:right="-22"/>
        <w:jc w:val="both"/>
        <w:rPr>
          <w:rFonts w:ascii="Calibri" w:hAnsi="Calibri" w:cs="Arial"/>
          <w:sz w:val="20"/>
          <w:szCs w:val="20"/>
        </w:rPr>
      </w:pPr>
    </w:p>
    <w:p w14:paraId="04DD4DBB" w14:textId="77777777" w:rsidR="00173DDB" w:rsidRPr="00346A6F" w:rsidRDefault="00173DDB" w:rsidP="00173DDB">
      <w:pPr>
        <w:ind w:left="426" w:right="-22"/>
        <w:jc w:val="both"/>
        <w:rPr>
          <w:rFonts w:ascii="Calibri" w:hAnsi="Calibri" w:cs="Arial"/>
          <w:sz w:val="20"/>
          <w:szCs w:val="20"/>
        </w:rPr>
      </w:pPr>
      <w:r w:rsidRPr="00346A6F">
        <w:rPr>
          <w:rFonts w:ascii="Calibri" w:hAnsi="Calibri" w:cs="Arial"/>
          <w:sz w:val="20"/>
          <w:szCs w:val="20"/>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(‘storage limitation’);</w:t>
      </w:r>
    </w:p>
    <w:p w14:paraId="38FBBBED" w14:textId="77777777" w:rsidR="00173DDB" w:rsidRPr="00346A6F" w:rsidRDefault="00173DDB" w:rsidP="00173DDB">
      <w:pPr>
        <w:ind w:left="426" w:right="-22"/>
        <w:jc w:val="both"/>
        <w:rPr>
          <w:rFonts w:ascii="Calibri" w:hAnsi="Calibri" w:cs="Arial"/>
          <w:sz w:val="20"/>
          <w:szCs w:val="20"/>
        </w:rPr>
      </w:pPr>
    </w:p>
    <w:p w14:paraId="2C654765" w14:textId="77777777" w:rsidR="00173DDB" w:rsidRDefault="00173DDB" w:rsidP="00173DDB">
      <w:pPr>
        <w:ind w:left="426" w:right="-22"/>
        <w:jc w:val="both"/>
        <w:rPr>
          <w:rFonts w:ascii="Calibri" w:hAnsi="Calibri" w:cs="Arial"/>
          <w:sz w:val="20"/>
          <w:szCs w:val="20"/>
        </w:rPr>
      </w:pPr>
      <w:r w:rsidRPr="00346A6F">
        <w:rPr>
          <w:rFonts w:ascii="Calibri" w:hAnsi="Calibri" w:cs="Arial"/>
          <w:sz w:val="20"/>
          <w:szCs w:val="20"/>
        </w:rPr>
        <w:t>(f) 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4470AE6E" w14:textId="77777777" w:rsidR="00173DDB" w:rsidRPr="00376B6C" w:rsidRDefault="00173DDB" w:rsidP="00173DDB">
      <w:pPr>
        <w:ind w:left="426" w:right="-22"/>
        <w:jc w:val="both"/>
        <w:rPr>
          <w:rFonts w:ascii="Calibri" w:hAnsi="Calibri" w:cs="Arial"/>
          <w:sz w:val="20"/>
          <w:szCs w:val="20"/>
        </w:rPr>
      </w:pPr>
    </w:p>
    <w:p w14:paraId="31E08967" w14:textId="77777777" w:rsidR="00173DDB" w:rsidRPr="00376B6C" w:rsidRDefault="00173DDB" w:rsidP="00173DDB">
      <w:pPr>
        <w:numPr>
          <w:ilvl w:val="0"/>
          <w:numId w:val="1"/>
        </w:numPr>
        <w:ind w:left="426" w:right="-22" w:firstLine="0"/>
        <w:jc w:val="both"/>
        <w:rPr>
          <w:rFonts w:ascii="Calibri" w:hAnsi="Calibri" w:cs="Arial"/>
          <w:sz w:val="20"/>
          <w:szCs w:val="20"/>
        </w:rPr>
      </w:pPr>
      <w:r>
        <w:rPr>
          <w:rFonts w:ascii="Calibri" w:hAnsi="Calibri" w:cs="Arial"/>
          <w:sz w:val="20"/>
          <w:szCs w:val="20"/>
        </w:rPr>
        <w:t>E</w:t>
      </w:r>
      <w:r w:rsidRPr="00376B6C">
        <w:rPr>
          <w:rFonts w:ascii="Calibri" w:hAnsi="Calibri" w:cs="Arial"/>
          <w:sz w:val="20"/>
          <w:szCs w:val="20"/>
        </w:rPr>
        <w:t>nsure that all records, including computer screens,</w:t>
      </w:r>
      <w:r>
        <w:rPr>
          <w:rFonts w:ascii="Calibri" w:hAnsi="Calibri" w:cs="Arial"/>
          <w:sz w:val="20"/>
          <w:szCs w:val="20"/>
        </w:rPr>
        <w:t xml:space="preserve"> printouts, hospital letters, patient notes, faxes, etc.</w:t>
      </w:r>
      <w:r w:rsidRPr="00376B6C">
        <w:rPr>
          <w:rFonts w:ascii="Calibri" w:hAnsi="Calibri" w:cs="Arial"/>
          <w:sz w:val="20"/>
          <w:szCs w:val="20"/>
        </w:rPr>
        <w:t xml:space="preserve"> are never left in such a manner that unauthorised persons can obtain access to them</w:t>
      </w:r>
      <w:r>
        <w:rPr>
          <w:rFonts w:ascii="Calibri" w:hAnsi="Calibri" w:cs="Arial"/>
          <w:sz w:val="20"/>
          <w:szCs w:val="20"/>
        </w:rPr>
        <w:t>.</w:t>
      </w:r>
    </w:p>
    <w:p w14:paraId="0E040D49" w14:textId="77777777" w:rsidR="00173DDB" w:rsidRPr="00C84330" w:rsidRDefault="00173DDB" w:rsidP="00173DDB">
      <w:pPr>
        <w:numPr>
          <w:ilvl w:val="0"/>
          <w:numId w:val="1"/>
        </w:numPr>
        <w:ind w:left="426" w:right="-22" w:firstLine="0"/>
        <w:jc w:val="both"/>
        <w:rPr>
          <w:rFonts w:ascii="Calibri" w:hAnsi="Calibri" w:cs="Arial"/>
          <w:sz w:val="20"/>
          <w:szCs w:val="20"/>
        </w:rPr>
      </w:pPr>
      <w:r>
        <w:rPr>
          <w:rFonts w:ascii="Calibri" w:hAnsi="Calibri" w:cs="Arial"/>
          <w:sz w:val="20"/>
          <w:szCs w:val="20"/>
        </w:rPr>
        <w:t>E</w:t>
      </w:r>
      <w:r w:rsidRPr="00376B6C">
        <w:rPr>
          <w:rFonts w:ascii="Calibri" w:hAnsi="Calibri" w:cs="Arial"/>
          <w:sz w:val="20"/>
          <w:szCs w:val="20"/>
        </w:rPr>
        <w:t xml:space="preserve">nsure that </w:t>
      </w:r>
      <w:r>
        <w:rPr>
          <w:rFonts w:ascii="Calibri" w:hAnsi="Calibri" w:cs="Arial"/>
          <w:sz w:val="20"/>
          <w:szCs w:val="20"/>
        </w:rPr>
        <w:t>they</w:t>
      </w:r>
      <w:r w:rsidRPr="00376B6C">
        <w:rPr>
          <w:rFonts w:ascii="Calibri" w:hAnsi="Calibri" w:cs="Arial"/>
          <w:sz w:val="20"/>
          <w:szCs w:val="20"/>
        </w:rPr>
        <w:t xml:space="preserve"> log out of </w:t>
      </w:r>
      <w:r>
        <w:rPr>
          <w:rFonts w:ascii="Calibri" w:hAnsi="Calibri" w:cs="Arial"/>
          <w:sz w:val="20"/>
          <w:szCs w:val="20"/>
        </w:rPr>
        <w:t xml:space="preserve">the </w:t>
      </w:r>
      <w:r w:rsidRPr="00376B6C">
        <w:rPr>
          <w:rFonts w:ascii="Calibri" w:hAnsi="Calibri" w:cs="Arial"/>
          <w:sz w:val="20"/>
          <w:szCs w:val="20"/>
        </w:rPr>
        <w:t>computer</w:t>
      </w:r>
      <w:r>
        <w:rPr>
          <w:rFonts w:ascii="Calibri" w:hAnsi="Calibri" w:cs="Arial"/>
          <w:sz w:val="20"/>
          <w:szCs w:val="20"/>
        </w:rPr>
        <w:t xml:space="preserve"> system on completion of electronic work activity, removing and safeguarding their Smartcard and log in details.</w:t>
      </w:r>
    </w:p>
    <w:p w14:paraId="4C7E6D54" w14:textId="77777777" w:rsidR="00173DDB" w:rsidRPr="009E608E" w:rsidRDefault="00173DDB" w:rsidP="00173DDB">
      <w:pPr>
        <w:numPr>
          <w:ilvl w:val="0"/>
          <w:numId w:val="1"/>
        </w:numPr>
        <w:ind w:left="426" w:right="-22" w:firstLine="0"/>
        <w:jc w:val="both"/>
        <w:rPr>
          <w:rFonts w:ascii="Calibri" w:hAnsi="Calibri" w:cs="Arial"/>
          <w:sz w:val="20"/>
          <w:szCs w:val="20"/>
        </w:rPr>
      </w:pPr>
      <w:r w:rsidRPr="009E608E">
        <w:rPr>
          <w:rFonts w:ascii="Calibri" w:hAnsi="Calibri" w:cs="Arial"/>
          <w:sz w:val="20"/>
          <w:szCs w:val="20"/>
        </w:rPr>
        <w:t>Adopt a clear desk policy thus ensuring that confidential information is kept secure at all times</w:t>
      </w:r>
    </w:p>
    <w:p w14:paraId="2935181E" w14:textId="77777777" w:rsidR="00173DDB" w:rsidRPr="00376B6C" w:rsidRDefault="00173DDB" w:rsidP="00173DDB">
      <w:pPr>
        <w:ind w:left="426" w:right="-22"/>
        <w:jc w:val="both"/>
        <w:rPr>
          <w:rFonts w:ascii="Calibri" w:hAnsi="Calibri" w:cs="Arial"/>
          <w:sz w:val="20"/>
          <w:szCs w:val="20"/>
        </w:rPr>
      </w:pPr>
    </w:p>
    <w:p w14:paraId="74EB0040" w14:textId="77777777" w:rsidR="00173DDB" w:rsidRPr="00376B6C" w:rsidRDefault="00173DDB" w:rsidP="00173DDB">
      <w:pPr>
        <w:ind w:right="-22"/>
        <w:jc w:val="both"/>
        <w:rPr>
          <w:rFonts w:ascii="Calibri" w:hAnsi="Calibri" w:cs="Arial"/>
          <w:sz w:val="20"/>
          <w:szCs w:val="20"/>
        </w:rPr>
      </w:pPr>
      <w:r w:rsidRPr="00376B6C">
        <w:rPr>
          <w:rFonts w:ascii="Calibri" w:hAnsi="Calibri" w:cs="Arial"/>
          <w:sz w:val="20"/>
          <w:szCs w:val="20"/>
        </w:rPr>
        <w:t xml:space="preserve">Any security breaches will be reported to the </w:t>
      </w:r>
      <w:r>
        <w:rPr>
          <w:rFonts w:ascii="Calibri" w:hAnsi="Calibri" w:cs="Arial"/>
          <w:sz w:val="20"/>
          <w:szCs w:val="20"/>
        </w:rPr>
        <w:t xml:space="preserve">IG Lead or </w:t>
      </w:r>
      <w:r w:rsidRPr="00376B6C">
        <w:rPr>
          <w:rFonts w:ascii="Calibri" w:hAnsi="Calibri" w:cs="Arial"/>
          <w:sz w:val="20"/>
          <w:szCs w:val="20"/>
        </w:rPr>
        <w:t>Caldicott Guardian of the Practice</w:t>
      </w:r>
    </w:p>
    <w:p w14:paraId="767590C8" w14:textId="77777777" w:rsidR="00173DDB" w:rsidRPr="00376B6C" w:rsidRDefault="00173DDB" w:rsidP="00173DDB">
      <w:pPr>
        <w:ind w:right="-22"/>
        <w:rPr>
          <w:rFonts w:ascii="Calibri" w:hAnsi="Calibri" w:cs="Arial"/>
          <w:sz w:val="20"/>
          <w:szCs w:val="20"/>
        </w:rPr>
      </w:pPr>
    </w:p>
    <w:p w14:paraId="17403A7A" w14:textId="77777777" w:rsidR="00173DDB" w:rsidRPr="00376B6C" w:rsidRDefault="00173DDB" w:rsidP="00173DDB">
      <w:pPr>
        <w:ind w:right="-22"/>
        <w:rPr>
          <w:rFonts w:ascii="Calibri" w:hAnsi="Calibri" w:cs="Arial"/>
          <w:sz w:val="20"/>
          <w:szCs w:val="20"/>
        </w:rPr>
      </w:pPr>
      <w:r w:rsidRPr="00376B6C">
        <w:rPr>
          <w:rFonts w:ascii="Calibri" w:hAnsi="Calibri" w:cs="Arial"/>
          <w:sz w:val="20"/>
          <w:szCs w:val="20"/>
        </w:rPr>
        <w:t xml:space="preserve">Should any serious untoward incident occur, this will be escalated to </w:t>
      </w:r>
      <w:r>
        <w:rPr>
          <w:rFonts w:ascii="Calibri" w:hAnsi="Calibri" w:cs="Arial"/>
          <w:sz w:val="20"/>
          <w:szCs w:val="20"/>
        </w:rPr>
        <w:t>the commissioning organisation</w:t>
      </w:r>
      <w:r w:rsidRPr="00376B6C">
        <w:rPr>
          <w:rFonts w:ascii="Calibri" w:hAnsi="Calibri" w:cs="Arial"/>
          <w:sz w:val="20"/>
          <w:szCs w:val="20"/>
        </w:rPr>
        <w:t xml:space="preserve"> for appropriate action/investigation</w:t>
      </w:r>
      <w:r>
        <w:rPr>
          <w:rFonts w:ascii="Calibri" w:hAnsi="Calibri" w:cs="Arial"/>
          <w:sz w:val="20"/>
          <w:szCs w:val="20"/>
        </w:rPr>
        <w:t>.</w:t>
      </w:r>
    </w:p>
    <w:p w14:paraId="16100A81" w14:textId="77777777" w:rsidR="00173DDB" w:rsidRPr="00376B6C" w:rsidRDefault="00173DDB" w:rsidP="00173DDB">
      <w:pPr>
        <w:ind w:right="-22"/>
        <w:rPr>
          <w:rFonts w:ascii="Calibri" w:hAnsi="Calibri" w:cs="Arial"/>
          <w:sz w:val="20"/>
          <w:szCs w:val="20"/>
        </w:rPr>
      </w:pPr>
    </w:p>
    <w:p w14:paraId="006FA27A" w14:textId="77777777" w:rsidR="00173DDB" w:rsidRDefault="00173DDB" w:rsidP="00173DDB">
      <w:pPr>
        <w:ind w:right="-22"/>
        <w:rPr>
          <w:rFonts w:ascii="Calibri" w:hAnsi="Calibri" w:cs="Arial"/>
          <w:sz w:val="20"/>
          <w:szCs w:val="20"/>
        </w:rPr>
      </w:pPr>
      <w:r>
        <w:rPr>
          <w:rFonts w:ascii="Calibri" w:hAnsi="Calibri" w:cs="Arial"/>
          <w:sz w:val="20"/>
          <w:szCs w:val="20"/>
        </w:rPr>
        <w:t>I have read, understoo</w:t>
      </w:r>
      <w:r w:rsidRPr="00376B6C">
        <w:rPr>
          <w:rFonts w:ascii="Calibri" w:hAnsi="Calibri" w:cs="Arial"/>
          <w:sz w:val="20"/>
          <w:szCs w:val="20"/>
        </w:rPr>
        <w:t>d and agree to</w:t>
      </w:r>
      <w:r>
        <w:rPr>
          <w:rFonts w:ascii="Calibri" w:hAnsi="Calibri" w:cs="Arial"/>
          <w:sz w:val="20"/>
          <w:szCs w:val="20"/>
        </w:rPr>
        <w:t xml:space="preserve"> comply with</w:t>
      </w:r>
      <w:r w:rsidRPr="00376B6C">
        <w:rPr>
          <w:rFonts w:ascii="Calibri" w:hAnsi="Calibri" w:cs="Arial"/>
          <w:sz w:val="20"/>
          <w:szCs w:val="20"/>
        </w:rPr>
        <w:t xml:space="preserve"> the Pract</w:t>
      </w:r>
      <w:r>
        <w:rPr>
          <w:rFonts w:ascii="Calibri" w:hAnsi="Calibri" w:cs="Arial"/>
          <w:sz w:val="20"/>
          <w:szCs w:val="20"/>
        </w:rPr>
        <w:t xml:space="preserve">ice’s Staff Confidentiality Agreement which will be read in conjunction with the Staff Confidentiality Code of Conduct.  The </w:t>
      </w:r>
      <w:r w:rsidRPr="00376B6C">
        <w:rPr>
          <w:rFonts w:ascii="Calibri" w:hAnsi="Calibri" w:cs="Arial"/>
          <w:sz w:val="20"/>
          <w:szCs w:val="20"/>
        </w:rPr>
        <w:t>Pract</w:t>
      </w:r>
      <w:r>
        <w:rPr>
          <w:rFonts w:ascii="Calibri" w:hAnsi="Calibri" w:cs="Arial"/>
          <w:sz w:val="20"/>
          <w:szCs w:val="20"/>
        </w:rPr>
        <w:t>ice’s Staff Confidentiality Agreement will be reviewed on an annual basis and a new Agreement will be signed to supersede this Agreement where changes are required to comply with developments in legislation or procedures.</w:t>
      </w:r>
    </w:p>
    <w:p w14:paraId="55B8CADB" w14:textId="77777777" w:rsidR="00173DDB" w:rsidRDefault="00173DDB" w:rsidP="00173DDB">
      <w:pPr>
        <w:ind w:right="-22"/>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173DDB" w:rsidRPr="00376B6C" w14:paraId="416D798C" w14:textId="77777777" w:rsidTr="00713417">
        <w:trPr>
          <w:trHeight w:val="365"/>
        </w:trPr>
        <w:tc>
          <w:tcPr>
            <w:tcW w:w="2988" w:type="dxa"/>
          </w:tcPr>
          <w:p w14:paraId="2D4B17AA" w14:textId="77777777" w:rsidR="00173DDB" w:rsidRPr="00376B6C" w:rsidRDefault="00173DDB" w:rsidP="00713417">
            <w:pPr>
              <w:ind w:right="-22"/>
              <w:rPr>
                <w:rFonts w:ascii="Calibri" w:hAnsi="Calibri" w:cs="Arial"/>
                <w:b/>
                <w:sz w:val="20"/>
                <w:szCs w:val="20"/>
              </w:rPr>
            </w:pPr>
          </w:p>
          <w:p w14:paraId="34D7AD79" w14:textId="77777777" w:rsidR="00173DDB" w:rsidRPr="00376B6C" w:rsidRDefault="00173DDB" w:rsidP="00713417">
            <w:pPr>
              <w:ind w:right="-22"/>
              <w:rPr>
                <w:rFonts w:ascii="Calibri" w:hAnsi="Calibri" w:cs="Arial"/>
                <w:b/>
                <w:sz w:val="20"/>
                <w:szCs w:val="20"/>
              </w:rPr>
            </w:pPr>
            <w:r w:rsidRPr="00376B6C">
              <w:rPr>
                <w:rFonts w:ascii="Calibri" w:hAnsi="Calibri" w:cs="Arial"/>
                <w:b/>
                <w:sz w:val="20"/>
                <w:szCs w:val="20"/>
              </w:rPr>
              <w:t>Name</w:t>
            </w:r>
          </w:p>
          <w:p w14:paraId="5126D731" w14:textId="77777777" w:rsidR="00173DDB" w:rsidRPr="00376B6C" w:rsidRDefault="00173DDB" w:rsidP="00713417">
            <w:pPr>
              <w:ind w:right="-22"/>
              <w:rPr>
                <w:rFonts w:ascii="Calibri" w:hAnsi="Calibri" w:cs="Arial"/>
                <w:b/>
                <w:sz w:val="20"/>
                <w:szCs w:val="20"/>
              </w:rPr>
            </w:pPr>
          </w:p>
        </w:tc>
        <w:tc>
          <w:tcPr>
            <w:tcW w:w="5534" w:type="dxa"/>
          </w:tcPr>
          <w:p w14:paraId="5A1A63A4" w14:textId="77777777" w:rsidR="00173DDB" w:rsidRPr="00376B6C" w:rsidRDefault="00173DDB" w:rsidP="00713417">
            <w:pPr>
              <w:ind w:right="-22"/>
              <w:rPr>
                <w:rFonts w:ascii="Calibri" w:hAnsi="Calibri" w:cs="Arial"/>
                <w:sz w:val="20"/>
                <w:szCs w:val="20"/>
              </w:rPr>
            </w:pPr>
          </w:p>
        </w:tc>
      </w:tr>
      <w:tr w:rsidR="00173DDB" w:rsidRPr="00376B6C" w14:paraId="71C5F37E" w14:textId="77777777" w:rsidTr="00713417">
        <w:tc>
          <w:tcPr>
            <w:tcW w:w="2988" w:type="dxa"/>
          </w:tcPr>
          <w:p w14:paraId="1FDCCA13" w14:textId="77777777" w:rsidR="00173DDB" w:rsidRPr="00376B6C" w:rsidRDefault="00173DDB" w:rsidP="00713417">
            <w:pPr>
              <w:ind w:right="-22"/>
              <w:rPr>
                <w:rFonts w:ascii="Calibri" w:hAnsi="Calibri" w:cs="Arial"/>
                <w:b/>
                <w:sz w:val="20"/>
                <w:szCs w:val="20"/>
              </w:rPr>
            </w:pPr>
          </w:p>
          <w:p w14:paraId="7441090D" w14:textId="77777777" w:rsidR="00173DDB" w:rsidRPr="00376B6C" w:rsidRDefault="00173DDB" w:rsidP="00713417">
            <w:pPr>
              <w:ind w:right="-22"/>
              <w:rPr>
                <w:rFonts w:ascii="Calibri" w:hAnsi="Calibri" w:cs="Arial"/>
                <w:b/>
                <w:sz w:val="20"/>
                <w:szCs w:val="20"/>
              </w:rPr>
            </w:pPr>
            <w:r w:rsidRPr="00376B6C">
              <w:rPr>
                <w:rFonts w:ascii="Calibri" w:hAnsi="Calibri" w:cs="Arial"/>
                <w:b/>
                <w:sz w:val="20"/>
                <w:szCs w:val="20"/>
              </w:rPr>
              <w:t>Job Title</w:t>
            </w:r>
          </w:p>
          <w:p w14:paraId="7E0522DE" w14:textId="77777777" w:rsidR="00173DDB" w:rsidRPr="00376B6C" w:rsidRDefault="00173DDB" w:rsidP="00713417">
            <w:pPr>
              <w:ind w:right="-22"/>
              <w:rPr>
                <w:rFonts w:ascii="Calibri" w:hAnsi="Calibri" w:cs="Arial"/>
                <w:b/>
                <w:sz w:val="20"/>
                <w:szCs w:val="20"/>
              </w:rPr>
            </w:pPr>
          </w:p>
        </w:tc>
        <w:tc>
          <w:tcPr>
            <w:tcW w:w="5534" w:type="dxa"/>
          </w:tcPr>
          <w:p w14:paraId="26179543" w14:textId="77777777" w:rsidR="00173DDB" w:rsidRPr="00376B6C" w:rsidRDefault="00173DDB" w:rsidP="00713417">
            <w:pPr>
              <w:ind w:right="-22"/>
              <w:rPr>
                <w:rFonts w:ascii="Calibri" w:hAnsi="Calibri" w:cs="Arial"/>
                <w:sz w:val="20"/>
                <w:szCs w:val="20"/>
              </w:rPr>
            </w:pPr>
          </w:p>
        </w:tc>
      </w:tr>
      <w:tr w:rsidR="00173DDB" w:rsidRPr="00376B6C" w14:paraId="19193AD2" w14:textId="77777777" w:rsidTr="00713417">
        <w:tc>
          <w:tcPr>
            <w:tcW w:w="2988" w:type="dxa"/>
          </w:tcPr>
          <w:p w14:paraId="521B25E7" w14:textId="77777777" w:rsidR="00173DDB" w:rsidRPr="00376B6C" w:rsidRDefault="00173DDB" w:rsidP="00713417">
            <w:pPr>
              <w:ind w:right="-22"/>
              <w:rPr>
                <w:rFonts w:ascii="Calibri" w:hAnsi="Calibri" w:cs="Arial"/>
                <w:b/>
                <w:sz w:val="20"/>
                <w:szCs w:val="20"/>
              </w:rPr>
            </w:pPr>
          </w:p>
          <w:p w14:paraId="7689F5F1" w14:textId="77777777" w:rsidR="00173DDB" w:rsidRPr="00376B6C" w:rsidRDefault="00173DDB" w:rsidP="00713417">
            <w:pPr>
              <w:ind w:right="-22"/>
              <w:rPr>
                <w:rFonts w:ascii="Calibri" w:hAnsi="Calibri" w:cs="Arial"/>
                <w:b/>
                <w:sz w:val="20"/>
                <w:szCs w:val="20"/>
              </w:rPr>
            </w:pPr>
            <w:r w:rsidRPr="00376B6C">
              <w:rPr>
                <w:rFonts w:ascii="Calibri" w:hAnsi="Calibri" w:cs="Arial"/>
                <w:b/>
                <w:sz w:val="20"/>
                <w:szCs w:val="20"/>
              </w:rPr>
              <w:t>Name of Line Manager</w:t>
            </w:r>
          </w:p>
          <w:p w14:paraId="25AD1564" w14:textId="77777777" w:rsidR="00173DDB" w:rsidRPr="00376B6C" w:rsidRDefault="00173DDB" w:rsidP="00713417">
            <w:pPr>
              <w:ind w:right="-22"/>
              <w:rPr>
                <w:rFonts w:ascii="Calibri" w:hAnsi="Calibri" w:cs="Arial"/>
                <w:b/>
                <w:sz w:val="20"/>
                <w:szCs w:val="20"/>
              </w:rPr>
            </w:pPr>
          </w:p>
        </w:tc>
        <w:tc>
          <w:tcPr>
            <w:tcW w:w="5534" w:type="dxa"/>
          </w:tcPr>
          <w:p w14:paraId="7C1A5419" w14:textId="77777777" w:rsidR="00173DDB" w:rsidRPr="00376B6C" w:rsidRDefault="00173DDB" w:rsidP="00713417">
            <w:pPr>
              <w:ind w:right="-22"/>
              <w:rPr>
                <w:rFonts w:ascii="Calibri" w:hAnsi="Calibri" w:cs="Arial"/>
                <w:sz w:val="20"/>
                <w:szCs w:val="20"/>
              </w:rPr>
            </w:pPr>
          </w:p>
        </w:tc>
      </w:tr>
      <w:tr w:rsidR="00173DDB" w:rsidRPr="00376B6C" w14:paraId="6071D5AD" w14:textId="77777777" w:rsidTr="00713417">
        <w:tc>
          <w:tcPr>
            <w:tcW w:w="2988" w:type="dxa"/>
          </w:tcPr>
          <w:p w14:paraId="77F247F4" w14:textId="77777777" w:rsidR="00173DDB" w:rsidRPr="00376B6C" w:rsidRDefault="00173DDB" w:rsidP="00713417">
            <w:pPr>
              <w:ind w:right="-22"/>
              <w:rPr>
                <w:rFonts w:ascii="Calibri" w:hAnsi="Calibri" w:cs="Arial"/>
                <w:b/>
                <w:sz w:val="20"/>
                <w:szCs w:val="20"/>
              </w:rPr>
            </w:pPr>
          </w:p>
          <w:p w14:paraId="24BF484A" w14:textId="77777777" w:rsidR="00173DDB" w:rsidRPr="00376B6C" w:rsidRDefault="00173DDB" w:rsidP="00713417">
            <w:pPr>
              <w:ind w:right="-22"/>
              <w:rPr>
                <w:rFonts w:ascii="Calibri" w:hAnsi="Calibri" w:cs="Arial"/>
                <w:b/>
                <w:sz w:val="20"/>
                <w:szCs w:val="20"/>
              </w:rPr>
            </w:pPr>
            <w:r>
              <w:rPr>
                <w:rFonts w:ascii="Calibri" w:hAnsi="Calibri" w:cs="Arial"/>
                <w:b/>
                <w:sz w:val="20"/>
                <w:szCs w:val="20"/>
              </w:rPr>
              <w:t>Employee Signature</w:t>
            </w:r>
          </w:p>
          <w:p w14:paraId="5945010B" w14:textId="77777777" w:rsidR="00173DDB" w:rsidRPr="00376B6C" w:rsidRDefault="00173DDB" w:rsidP="00713417">
            <w:pPr>
              <w:ind w:right="-22"/>
              <w:rPr>
                <w:rFonts w:ascii="Calibri" w:hAnsi="Calibri" w:cs="Arial"/>
                <w:b/>
                <w:sz w:val="20"/>
                <w:szCs w:val="20"/>
              </w:rPr>
            </w:pPr>
          </w:p>
        </w:tc>
        <w:tc>
          <w:tcPr>
            <w:tcW w:w="5534" w:type="dxa"/>
          </w:tcPr>
          <w:p w14:paraId="4745EBBF" w14:textId="77777777" w:rsidR="00173DDB" w:rsidRPr="00376B6C" w:rsidRDefault="00173DDB" w:rsidP="00713417">
            <w:pPr>
              <w:ind w:right="-22"/>
              <w:rPr>
                <w:rFonts w:ascii="Calibri" w:hAnsi="Calibri" w:cs="Arial"/>
                <w:sz w:val="20"/>
                <w:szCs w:val="20"/>
              </w:rPr>
            </w:pPr>
          </w:p>
        </w:tc>
      </w:tr>
      <w:tr w:rsidR="00173DDB" w:rsidRPr="00376B6C" w14:paraId="5568979F" w14:textId="77777777" w:rsidTr="00713417">
        <w:tc>
          <w:tcPr>
            <w:tcW w:w="2988" w:type="dxa"/>
          </w:tcPr>
          <w:p w14:paraId="0A1F3F25" w14:textId="77777777" w:rsidR="00173DDB" w:rsidRPr="00376B6C" w:rsidRDefault="00173DDB" w:rsidP="00713417">
            <w:pPr>
              <w:ind w:right="-22"/>
              <w:rPr>
                <w:rFonts w:ascii="Calibri" w:hAnsi="Calibri" w:cs="Arial"/>
                <w:b/>
                <w:sz w:val="20"/>
                <w:szCs w:val="20"/>
              </w:rPr>
            </w:pPr>
          </w:p>
          <w:p w14:paraId="6BC61421" w14:textId="77777777" w:rsidR="00173DDB" w:rsidRPr="00376B6C" w:rsidRDefault="00173DDB" w:rsidP="00713417">
            <w:pPr>
              <w:ind w:right="-22"/>
              <w:rPr>
                <w:rFonts w:ascii="Calibri" w:hAnsi="Calibri" w:cs="Arial"/>
                <w:b/>
                <w:sz w:val="20"/>
                <w:szCs w:val="20"/>
              </w:rPr>
            </w:pPr>
            <w:r>
              <w:rPr>
                <w:rFonts w:ascii="Calibri" w:hAnsi="Calibri" w:cs="Arial"/>
                <w:b/>
                <w:sz w:val="20"/>
                <w:szCs w:val="20"/>
              </w:rPr>
              <w:t>Date</w:t>
            </w:r>
          </w:p>
          <w:p w14:paraId="28FF1DD7" w14:textId="77777777" w:rsidR="00173DDB" w:rsidRPr="00376B6C" w:rsidRDefault="00173DDB" w:rsidP="00713417">
            <w:pPr>
              <w:ind w:right="-22"/>
              <w:rPr>
                <w:rFonts w:ascii="Calibri" w:hAnsi="Calibri" w:cs="Arial"/>
                <w:b/>
                <w:sz w:val="20"/>
                <w:szCs w:val="20"/>
              </w:rPr>
            </w:pPr>
          </w:p>
        </w:tc>
        <w:tc>
          <w:tcPr>
            <w:tcW w:w="5534" w:type="dxa"/>
          </w:tcPr>
          <w:p w14:paraId="5E2891A7" w14:textId="77777777" w:rsidR="00173DDB" w:rsidRPr="00376B6C" w:rsidRDefault="00173DDB" w:rsidP="00713417">
            <w:pPr>
              <w:ind w:right="-22"/>
              <w:rPr>
                <w:rFonts w:ascii="Calibri" w:hAnsi="Calibri" w:cs="Arial"/>
                <w:sz w:val="20"/>
                <w:szCs w:val="20"/>
              </w:rPr>
            </w:pPr>
          </w:p>
        </w:tc>
      </w:tr>
    </w:tbl>
    <w:p w14:paraId="288D9471" w14:textId="77777777" w:rsidR="00173DDB" w:rsidRDefault="00173DDB" w:rsidP="00173DDB">
      <w:pPr>
        <w:ind w:right="-22"/>
        <w:rPr>
          <w:rFonts w:ascii="Calibri" w:hAnsi="Calibri" w:cs="Arial"/>
          <w:sz w:val="20"/>
          <w:szCs w:val="20"/>
        </w:rPr>
      </w:pPr>
    </w:p>
    <w:p w14:paraId="56534E7E" w14:textId="77777777" w:rsidR="00524A97" w:rsidRDefault="00524A97"/>
    <w:sectPr w:rsidR="00524A97" w:rsidSect="002E200E">
      <w:headerReference w:type="default" r:id="rId5"/>
      <w:footerReference w:type="default" r:id="rId6"/>
      <w:pgSz w:w="11906" w:h="16838"/>
      <w:pgMar w:top="1276"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B6A6" w14:textId="77777777" w:rsidR="00B72CC0" w:rsidRPr="005849D9" w:rsidRDefault="00173DDB" w:rsidP="005849D9">
    <w:pPr>
      <w:rPr>
        <w:rFonts w:ascii="Calibri" w:hAnsi="Calibri" w:cs="Arial"/>
        <w:sz w:val="16"/>
        <w:szCs w:val="16"/>
      </w:rPr>
    </w:pPr>
    <w:r>
      <w:rPr>
        <w:rFonts w:ascii="Calibri" w:hAnsi="Calibri" w:cs="Arial"/>
        <w:sz w:val="16"/>
        <w:szCs w:val="16"/>
      </w:rPr>
      <w:t>Practice Staff Confidentiality Agreement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792F" w14:textId="77777777" w:rsidR="008C5D7F" w:rsidRDefault="00173DDB" w:rsidP="004E25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74023"/>
    <w:multiLevelType w:val="hybridMultilevel"/>
    <w:tmpl w:val="6102F93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2706"/>
    <w:rsid w:val="00173DDB"/>
    <w:rsid w:val="00524A97"/>
    <w:rsid w:val="0070617C"/>
    <w:rsid w:val="00F6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D4CA"/>
  <w15:chartTrackingRefBased/>
  <w15:docId w15:val="{9EEE6B5D-2CED-4E9E-BAA6-8112ADE8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DD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DB"/>
    <w:pPr>
      <w:ind w:left="720"/>
    </w:pPr>
  </w:style>
  <w:style w:type="paragraph" w:styleId="Header">
    <w:name w:val="header"/>
    <w:basedOn w:val="Normal"/>
    <w:link w:val="HeaderChar"/>
    <w:uiPriority w:val="99"/>
    <w:unhideWhenUsed/>
    <w:rsid w:val="00173DDB"/>
    <w:pPr>
      <w:tabs>
        <w:tab w:val="center" w:pos="4513"/>
        <w:tab w:val="right" w:pos="9026"/>
      </w:tabs>
    </w:pPr>
  </w:style>
  <w:style w:type="character" w:customStyle="1" w:styleId="HeaderChar">
    <w:name w:val="Header Char"/>
    <w:basedOn w:val="DefaultParagraphFont"/>
    <w:link w:val="Header"/>
    <w:uiPriority w:val="99"/>
    <w:rsid w:val="00173DD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MENON, Vandana (NHS BLACKBURN WITH DARWEN CCG)</dc:creator>
  <cp:keywords/>
  <dc:description/>
  <cp:lastModifiedBy>MENON, Vandana (NHS BLACKBURN WITH DARWEN CCG)</cp:lastModifiedBy>
  <cp:revision>2</cp:revision>
  <dcterms:created xsi:type="dcterms:W3CDTF">2021-05-25T09:21:00Z</dcterms:created>
  <dcterms:modified xsi:type="dcterms:W3CDTF">2021-05-25T09:24:00Z</dcterms:modified>
</cp:coreProperties>
</file>